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"javascript:myclick(2)"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gramStart"/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FAMILY CRISIS CENTER 1736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21707 HAWTHORNE BLVD. STE.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TORRANCE,90503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543-9900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"javascript:myclick(3)"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1233F905" wp14:editId="6EE4F1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" name="Picture 1" descr="http://lacdmh.lacounty.gov/appASPNET/ServiceLocator/Images/mapMarkers-blank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cdmh.lacounty.gov/appASPNET/ServiceLocator/Images/mapMarkers-blank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2a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STAR VIEW COMMUNITY SERVICES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370 SOUTH CRENSHAW BLVD. STE. E1001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TORRANCE,90503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787-1500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"javascript:myclick(4)"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60A7EEAF" wp14:editId="257C87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2" name="Picture 2" descr="http://lacdmh.lacounty.gov/appASPNET/ServiceLocator/Images/mapMarkers-blan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cdmh.lacounty.gov/appASPNET/ServiceLocator/Images/mapMarkers-blan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2b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IDPP SOUTH TORRANCE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2325 CRENSHAW BLVD.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972-3207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CHILD,YOUTH,ADULT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"javascript:myclick(5)"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0" wp14:anchorId="74460EF6" wp14:editId="3EB8E5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3" name="Picture 3" descr="http://lacdmh.lacounty.gov/appASPNET/ServiceLocator/Images/mapMarkers-blank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cdmh.lacounty.gov/appASPNET/ServiceLocator/Images/mapMarkers-blank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2c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SPECIALIZED FOSTER CARE-TORRANCE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2325 CRENSHAW BLVD.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(562)-437-7413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SPECIALIZED FOSTER CARE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"javascript:myclick(6)"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0" wp14:anchorId="271E1A20" wp14:editId="48DD0C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4" name="Picture 4" descr="http://lacdmh.lacounty.gov/appASPNET/ServiceLocator/Images/mapMarkers-blan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cdmh.lacounty.gov/appASPNET/ServiceLocator/Images/mapMarkers-blank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3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gramStart"/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OLIVE CREST TREATMENT CENTERS-TORRANCE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3625 DEL AMO BLVD. STE.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t xml:space="preserve"> 170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TORRANCE,90503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(562) 866-8956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"javascript:myclick(7)"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0" wp14:anchorId="4951CBE1" wp14:editId="620744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5" name="Picture 5" descr="http://lacdmh.lacounty.gov/appASPNET/ServiceLocator/Images/mapMarkers-blan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cdmh.lacounty.gov/appASPNET/ServiceLocator/Images/mapMarkers-blan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4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STAR VIEW ADOLESCENT CENTER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4025 WEST 226TH ST.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TORRANCE,90505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373-4556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"javascript:myclick(8)"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0" locked="0" layoutInCell="1" allowOverlap="0" wp14:anchorId="0FEE0DFD" wp14:editId="3A9B61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6" name="Picture 6" descr="http://lacdmh.lacounty.gov/appASPNET/ServiceLocator/Images/mapMarkers-blank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acdmh.lacounty.gov/appASPNET/ServiceLocator/Images/mapMarkers-blank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5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SOUTH BAY CHILDREN'S HEALTH CENTER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1617 CRAVENS AVE.,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328-0855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"javascript:myclick(9)"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0" wp14:anchorId="769D5FF3" wp14:editId="0E76D8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7" name="Picture 7" descr="http://lacdmh.lacounty.gov/appASPNET/ServiceLocator/Images/mapMarkers-blank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acdmh.lacounty.gov/appASPNET/ServiceLocator/Images/mapMarkers-blank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6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proofErr w:type="gramStart"/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TIES FOR FAMILIES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21081 SOUTH WESTERN AVE. STE.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t xml:space="preserve"> 295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533-6600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CHILD,YOUTH,ADULT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"javascript:myclick(10)"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6432" behindDoc="0" locked="0" layoutInCell="1" allowOverlap="0" wp14:anchorId="681515D0" wp14:editId="0BF2BDD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8" name="Picture 8" descr="http://lacdmh.lacounty.gov/appASPNET/ServiceLocator/Images/mapMarkers-blank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cdmh.lacounty.gov/appASPNET/ServiceLocator/Images/mapMarkers-blank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7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DEL AMO HOSPITAL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23700 CAMINO DEL SOL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TORRANCE,90505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530-1151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INPATIENT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ADULT,OLDER 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"javascript:myclick(11)"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7456" behindDoc="0" locked="0" layoutInCell="1" allowOverlap="0" wp14:anchorId="2329B753" wp14:editId="126AB61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9" name="Picture 9" descr="http://lacdmh.lacounty.gov/appASPNET/ServiceLocator/Images/mapMarkers-blank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cdmh.lacounty.gov/appASPNET/ServiceLocator/Images/mapMarkers-blank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8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HOMES FOR LIFE FOUNDATION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20902 DENKER AVE.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337-7417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"javascript:myclick(12)"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8480" behindDoc="0" locked="0" layoutInCell="1" allowOverlap="0" wp14:anchorId="08ADA65B" wp14:editId="08D3B3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0" name="Picture 10" descr="http://lacdmh.lacounty.gov/appASPNET/ServiceLocator/Images/mapMarkers-blank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acdmh.lacounty.gov/appASPNET/ServiceLocator/Images/mapMarkers-blank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9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HOMES FOR LIFE FOUNDATION-218TH STREET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1418 WEST 218TH ST.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337-7417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"javascript:myclick(13)"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9504" behindDoc="0" locked="0" layoutInCell="1" allowOverlap="0" wp14:anchorId="6B140796" wp14:editId="7A73FE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1" name="Picture 11" descr="http://lacdmh.lacounty.gov/appASPNET/ServiceLocator/Images/mapMarkers-blank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acdmh.lacounty.gov/appASPNET/ServiceLocator/Images/mapMarkers-blank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10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HOMES FOR LIFE FOUNDATION-223R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1435 WEST 223RD ST.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337-7417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"javascript:myclick(14)"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0528" behindDoc="0" locked="0" layoutInCell="1" allowOverlap="0" wp14:anchorId="46D442B2" wp14:editId="580F71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2" name="Picture 12" descr="http://lacdmh.lacounty.gov/appASPNET/ServiceLocator/Images/mapMarkers-blank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acdmh.lacounty.gov/appASPNET/ServiceLocator/Images/mapMarkers-blank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11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SOUTH BAY CHILD HEALTH CENTER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410 SOUTH CAMINO REAL,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lastRenderedPageBreak/>
        <w:t>REDONDO BEACH,90277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316-1212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OLDER 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"javascript:myclick(15)"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0" wp14:anchorId="609BDD58" wp14:editId="568774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3" name="Picture 13" descr="http://lacdmh.lacounty.gov/appASPNET/ServiceLocator/Images/mapMarkers-blank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acdmh.lacounty.gov/appASPNET/ServiceLocator/Images/mapMarkers-blank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12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CHILDREN'S INSTITUTE INC.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21810 &amp; 21840 NORMANDIE AVE.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TORRANCE,90502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783-4677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"javascript:myclick(16)"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2576" behindDoc="0" locked="0" layoutInCell="1" allowOverlap="0" wp14:anchorId="03DD72EA" wp14:editId="618E2D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4" name="Picture 14" descr="http://lacdmh.lacounty.gov/appASPNET/ServiceLocator/Images/mapMarkers-blank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acdmh.lacounty.gov/appASPNET/ServiceLocator/Images/mapMarkers-blank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13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HOMES FOR LIFE FOUNDATION-MARIPOSA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21218 MARIPOSA AVE.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TORRANCE,90502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337-7417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"javascript:myclick(17)"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3600" behindDoc="0" locked="0" layoutInCell="1" allowOverlap="0" wp14:anchorId="0770CF94" wp14:editId="0DD818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5" name="Picture 15" descr="http://lacdmh.lacounty.gov/appASPNET/ServiceLocator/Images/mapMarkers-blank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acdmh.lacounty.gov/appASPNET/ServiceLocator/Images/mapMarkers-blank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14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proofErr w:type="gramStart"/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LAC EOB CRISIS &amp; HOMELESS LONG BEACH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24330 NARBONNE AVE. STE.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LOMITA,90717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534-1083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"javascript:myclick(18)"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4624" behindDoc="0" locked="0" layoutInCell="1" allowOverlap="0" wp14:anchorId="4CB0AC1B" wp14:editId="30C766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6" name="Picture 16" descr="http://lacdmh.lacounty.gov/appASPNET/ServiceLocator/Images/mapMarkers-blank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cdmh.lacounty.gov/appASPNET/ServiceLocator/Images/mapMarkers-blank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15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HARBOR-UCLA MEDICAL CENTER-ADULT, CHILD, AND ADOLESCENT PROGRAM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1000 WEST CARSON ST. BLDG D-5,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TORRANCE,90509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222-3151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"javascript:myclick(19)"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5648" behindDoc="0" locked="0" layoutInCell="1" allowOverlap="0" wp14:anchorId="270445F2" wp14:editId="69FC10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7" name="Picture 17" descr="http://lacdmh.lacounty.gov/appASPNET/ServiceLocator/Images/mapMarkers-blank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acdmh.lacounty.gov/appASPNET/ServiceLocator/Images/mapMarkers-blank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16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EXODUS RECOVERY INC.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923 SOUTH CATALINA AVE.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REDONDO BEACH,90277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792-5454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CHILD,YOUTH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"javascript:myclick(20)"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0" wp14:anchorId="36346B28" wp14:editId="13FFB4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8" name="Picture 18" descr="http://lacdmh.lacounty.gov/appASPNET/ServiceLocator/Images/mapMarkers-blank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cdmh.lacounty.gov/appASPNET/ServiceLocator/Images/mapMarkers-blank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17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proofErr w:type="gramStart"/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HARBOR UCLA WELLNESS CENTER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21730 SOUTH VERMONT AVE. STE.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TORRANCE,90502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781-3400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38CC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"javascript:myclick(21)" </w:instrText>
      </w: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7696" behindDoc="0" locked="0" layoutInCell="1" allowOverlap="0" wp14:anchorId="359319BA" wp14:editId="674ED0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04800"/>
            <wp:effectExtent l="0" t="0" r="9525" b="0"/>
            <wp:wrapSquare wrapText="bothSides"/>
            <wp:docPr id="19" name="Picture 19" descr="http://lacdmh.lacounty.gov/appASPNET/ServiceLocator/Images/mapMarkers-blank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acdmh.lacounty.gov/appASPNET/ServiceLocator/Images/mapMarkers-blank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8CC">
        <w:rPr>
          <w:rFonts w:ascii="Times New Roman" w:eastAsia="Times New Roman" w:hAnsi="Times New Roman" w:cs="Times New Roman"/>
          <w:color w:val="0000FF"/>
          <w:sz w:val="24"/>
          <w:szCs w:val="24"/>
        </w:rPr>
        <w:t>18</w:t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8C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38CC" w:rsidRPr="002538CC" w:rsidRDefault="002538CC" w:rsidP="0025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25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SUNNYSIDE RETIREMENT CENTER </w:t>
        </w:r>
      </w:hyperlink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22711 VERMONT AVE.</w:t>
      </w:r>
      <w:proofErr w:type="gramStart"/>
      <w:r w:rsidRPr="002538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TORRANCE,90502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  <w:t>(310) 320-4130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Classification: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OUTPATIENT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r w:rsidRPr="00253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 Group: </w:t>
      </w:r>
      <w:r w:rsidRPr="002538CC">
        <w:rPr>
          <w:rFonts w:ascii="Times New Roman" w:eastAsia="Times New Roman" w:hAnsi="Times New Roman" w:cs="Times New Roman"/>
          <w:sz w:val="24"/>
          <w:szCs w:val="24"/>
        </w:rPr>
        <w:t>OLDER ADULT</w:t>
      </w:r>
    </w:p>
    <w:p w:rsidR="003A1497" w:rsidRDefault="002538CC" w:rsidP="002538CC">
      <w:r w:rsidRPr="002538C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3A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CC"/>
    <w:rsid w:val="002538CC"/>
    <w:rsid w:val="003535C0"/>
    <w:rsid w:val="00413AC6"/>
    <w:rsid w:val="00FA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dmh.lacounty.gov/appASPNET/ServiceLocator/MoreInfo.aspx?pid=481" TargetMode="External"/><Relationship Id="rId13" Type="http://schemas.openxmlformats.org/officeDocument/2006/relationships/hyperlink" Target="javascript:myclick(6)" TargetMode="External"/><Relationship Id="rId18" Type="http://schemas.openxmlformats.org/officeDocument/2006/relationships/hyperlink" Target="http://lacdmh.lacounty.gov/appASPNET/ServiceLocator/MoreInfo.aspx?pid=455" TargetMode="External"/><Relationship Id="rId26" Type="http://schemas.openxmlformats.org/officeDocument/2006/relationships/hyperlink" Target="http://lacdmh.lacounty.gov/appASPNET/ServiceLocator/MoreInfo.aspx?pid=467" TargetMode="External"/><Relationship Id="rId39" Type="http://schemas.openxmlformats.org/officeDocument/2006/relationships/hyperlink" Target="javascript:myclick(19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myclick(10)" TargetMode="External"/><Relationship Id="rId34" Type="http://schemas.openxmlformats.org/officeDocument/2006/relationships/hyperlink" Target="http://lacdmh.lacounty.gov/appASPNET/ServiceLocator/MoreInfo.aspx?pid=469" TargetMode="External"/><Relationship Id="rId42" Type="http://schemas.openxmlformats.org/officeDocument/2006/relationships/hyperlink" Target="http://lacdmh.lacounty.gov/appASPNET/ServiceLocator/MoreInfo.aspx?pid=51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acdmh.lacounty.gov/appASPNET/ServiceLocator/MoreInfo.aspx?pid=525" TargetMode="External"/><Relationship Id="rId17" Type="http://schemas.openxmlformats.org/officeDocument/2006/relationships/hyperlink" Target="javascript:myclick(8)" TargetMode="External"/><Relationship Id="rId25" Type="http://schemas.openxmlformats.org/officeDocument/2006/relationships/hyperlink" Target="javascript:myclick(12)" TargetMode="External"/><Relationship Id="rId33" Type="http://schemas.openxmlformats.org/officeDocument/2006/relationships/hyperlink" Target="javascript:myclick(16)" TargetMode="External"/><Relationship Id="rId38" Type="http://schemas.openxmlformats.org/officeDocument/2006/relationships/hyperlink" Target="http://lacdmh.lacounty.gov/appASPNET/ServiceLocator/MoreInfo.aspx?pid=45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acdmh.lacounty.gov/appASPNET/ServiceLocator/MoreInfo.aspx?pid=472" TargetMode="External"/><Relationship Id="rId20" Type="http://schemas.openxmlformats.org/officeDocument/2006/relationships/hyperlink" Target="http://lacdmh.lacounty.gov/appASPNET/ServiceLocator/MoreInfo.aspx?pid=511" TargetMode="External"/><Relationship Id="rId29" Type="http://schemas.openxmlformats.org/officeDocument/2006/relationships/hyperlink" Target="javascript:myclick(14)" TargetMode="External"/><Relationship Id="rId41" Type="http://schemas.openxmlformats.org/officeDocument/2006/relationships/hyperlink" Target="javascript:myclick(2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myclick(3)" TargetMode="External"/><Relationship Id="rId11" Type="http://schemas.openxmlformats.org/officeDocument/2006/relationships/hyperlink" Target="javascript:myclick(5)" TargetMode="External"/><Relationship Id="rId24" Type="http://schemas.openxmlformats.org/officeDocument/2006/relationships/hyperlink" Target="http://lacdmh.lacounty.gov/appASPNET/ServiceLocator/MoreInfo.aspx?pid=466" TargetMode="External"/><Relationship Id="rId32" Type="http://schemas.openxmlformats.org/officeDocument/2006/relationships/hyperlink" Target="http://lacdmh.lacounty.gov/appASPNET/ServiceLocator/MoreInfo.aspx?pid=476" TargetMode="External"/><Relationship Id="rId37" Type="http://schemas.openxmlformats.org/officeDocument/2006/relationships/hyperlink" Target="javascript:myclick(18)" TargetMode="External"/><Relationship Id="rId40" Type="http://schemas.openxmlformats.org/officeDocument/2006/relationships/hyperlink" Target="http://lacdmh.lacounty.gov/appASPNET/ServiceLocator/MoreInfo.aspx?pid=47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lacdmh.lacounty.gov/appASPNET/ServiceLocator/MoreInfo.aspx?pid=450" TargetMode="External"/><Relationship Id="rId15" Type="http://schemas.openxmlformats.org/officeDocument/2006/relationships/hyperlink" Target="javascript:myclick(7)" TargetMode="External"/><Relationship Id="rId23" Type="http://schemas.openxmlformats.org/officeDocument/2006/relationships/hyperlink" Target="javascript:myclick(11)" TargetMode="External"/><Relationship Id="rId28" Type="http://schemas.openxmlformats.org/officeDocument/2006/relationships/hyperlink" Target="http://lacdmh.lacounty.gov/appASPNET/ServiceLocator/MoreInfo.aspx?pid=468" TargetMode="External"/><Relationship Id="rId36" Type="http://schemas.openxmlformats.org/officeDocument/2006/relationships/hyperlink" Target="http://lacdmh.lacounty.gov/appASPNET/ServiceLocator/MoreInfo.aspx?pid=516" TargetMode="External"/><Relationship Id="rId10" Type="http://schemas.openxmlformats.org/officeDocument/2006/relationships/hyperlink" Target="http://lacdmh.lacounty.gov/appASPNET/ServiceLocator/MoreInfo.aspx?pid=492" TargetMode="External"/><Relationship Id="rId19" Type="http://schemas.openxmlformats.org/officeDocument/2006/relationships/hyperlink" Target="javascript:myclick(9)" TargetMode="External"/><Relationship Id="rId31" Type="http://schemas.openxmlformats.org/officeDocument/2006/relationships/hyperlink" Target="javascript:myclick(15)" TargetMode="External"/><Relationship Id="rId44" Type="http://schemas.openxmlformats.org/officeDocument/2006/relationships/hyperlink" Target="http://lacdmh.lacounty.gov/appASPNET/ServiceLocator/MoreInfo.aspx?pid=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yclick(4)" TargetMode="External"/><Relationship Id="rId14" Type="http://schemas.openxmlformats.org/officeDocument/2006/relationships/hyperlink" Target="http://lacdmh.lacounty.gov/appASPNET/ServiceLocator/MoreInfo.aspx?pid=496" TargetMode="External"/><Relationship Id="rId22" Type="http://schemas.openxmlformats.org/officeDocument/2006/relationships/hyperlink" Target="http://lacdmh.lacounty.gov/appASPNET/ServiceLocator/MoreInfo.aspx?pid=447" TargetMode="External"/><Relationship Id="rId27" Type="http://schemas.openxmlformats.org/officeDocument/2006/relationships/hyperlink" Target="javascript:myclick(13)" TargetMode="External"/><Relationship Id="rId30" Type="http://schemas.openxmlformats.org/officeDocument/2006/relationships/hyperlink" Target="http://lacdmh.lacounty.gov/appASPNET/ServiceLocator/MoreInfo.aspx?pid=465" TargetMode="External"/><Relationship Id="rId35" Type="http://schemas.openxmlformats.org/officeDocument/2006/relationships/hyperlink" Target="javascript:myclick(17)" TargetMode="External"/><Relationship Id="rId43" Type="http://schemas.openxmlformats.org/officeDocument/2006/relationships/hyperlink" Target="javascript:myclick(2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Rebecca - SMMC-LB</dc:creator>
  <cp:lastModifiedBy>Walls, Rebecca - SMMC-LB</cp:lastModifiedBy>
  <cp:revision>1</cp:revision>
  <dcterms:created xsi:type="dcterms:W3CDTF">2016-04-01T23:18:00Z</dcterms:created>
  <dcterms:modified xsi:type="dcterms:W3CDTF">2016-04-01T23:18:00Z</dcterms:modified>
</cp:coreProperties>
</file>